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882D" w14:textId="7BAFE51B" w:rsidR="00153857" w:rsidRPr="00230AC3" w:rsidRDefault="00230AC3">
      <w:pPr>
        <w:rPr>
          <w:rFonts w:asciiTheme="majorHAnsi" w:hAnsiTheme="majorHAnsi" w:cstheme="majorHAnsi"/>
          <w:b/>
          <w:bCs/>
          <w:sz w:val="48"/>
          <w:szCs w:val="48"/>
          <w:lang w:val="fi-FI"/>
        </w:rPr>
      </w:pPr>
      <w:r w:rsidRPr="00230AC3">
        <w:rPr>
          <w:rFonts w:asciiTheme="majorHAnsi" w:hAnsiTheme="majorHAnsi" w:cstheme="majorHAnsi"/>
          <w:b/>
          <w:bCs/>
          <w:sz w:val="48"/>
          <w:szCs w:val="48"/>
          <w:lang w:val="fi-FI"/>
        </w:rPr>
        <w:t>Julkaisuluettelo</w:t>
      </w:r>
    </w:p>
    <w:p w14:paraId="25F54495" w14:textId="676FC16F" w:rsidR="00230AC3" w:rsidRPr="00230AC3" w:rsidRDefault="00230AC3">
      <w:pPr>
        <w:rPr>
          <w:rFonts w:asciiTheme="majorHAnsi" w:hAnsiTheme="majorHAnsi" w:cstheme="majorHAnsi"/>
          <w:lang w:val="fi-FI"/>
        </w:rPr>
      </w:pPr>
      <w:r w:rsidRPr="00230AC3">
        <w:rPr>
          <w:rFonts w:asciiTheme="majorHAnsi" w:hAnsiTheme="majorHAnsi" w:cstheme="majorHAnsi"/>
          <w:lang w:val="fi-FI"/>
        </w:rPr>
        <w:t>Juha-Matti Huusko, 2.5.2021</w:t>
      </w:r>
    </w:p>
    <w:p w14:paraId="455CB377" w14:textId="33A2F744" w:rsidR="00230AC3" w:rsidRPr="00230AC3" w:rsidRDefault="00230AC3">
      <w:pPr>
        <w:rPr>
          <w:rFonts w:asciiTheme="majorHAnsi" w:hAnsiTheme="majorHAnsi" w:cstheme="majorHAnsi"/>
          <w:b/>
          <w:bCs/>
          <w:sz w:val="32"/>
          <w:szCs w:val="32"/>
          <w:lang w:val="fi-FI"/>
        </w:rPr>
      </w:pPr>
      <w:r w:rsidRPr="00230AC3">
        <w:rPr>
          <w:rFonts w:asciiTheme="majorHAnsi" w:hAnsiTheme="majorHAnsi" w:cstheme="majorHAnsi"/>
          <w:b/>
          <w:bCs/>
          <w:sz w:val="32"/>
          <w:szCs w:val="32"/>
          <w:lang w:val="fi-FI"/>
        </w:rPr>
        <w:t>A Vertaisarvioidut tieteelliset artikkelit</w:t>
      </w:r>
    </w:p>
    <w:p w14:paraId="2AB4B89F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G. Hu, J.-M. Huusko, J. Long, Y. Sun, Linear differential equations with solutions lying in weighted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Fock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spaces, Comp. Var. Ell. Eq., Volume 66, 2021, </w:t>
      </w:r>
      <w:hyperlink r:id="rId5" w:history="1">
        <w:r w:rsidRPr="000C435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bidi="hi-IN"/>
          </w:rPr>
          <w:t>https://www.tandfonline.com/doi/full/10.1080/17476933.2020.1711744</w:t>
        </w:r>
      </w:hyperlink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</w:t>
      </w:r>
    </w:p>
    <w:p w14:paraId="721B70EB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Gröhn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, J-M. Huusko, J.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Rättyä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, Linear differential equations with slowly growing solutions, Trans. Amer. Math. Soc. 370 (2018), 7201-7227. </w:t>
      </w:r>
      <w:hyperlink r:id="rId6" w:history="1">
        <w:r w:rsidRPr="000C435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bidi="hi-IN"/>
          </w:rPr>
          <w:t>https://arxiv.org/abs/1609.01852</w:t>
        </w:r>
      </w:hyperlink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</w:t>
      </w:r>
    </w:p>
    <w:p w14:paraId="21C7DA50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J.-M. Huusko, T.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Vesikko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, On Becker’s univalence criterion,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J.Math.Anal.Appl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. (2017), 458 (1), 781-794. </w:t>
      </w:r>
      <w:hyperlink r:id="rId7" w:history="1">
        <w:r w:rsidRPr="000C435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bidi="hi-IN"/>
          </w:rPr>
          <w:t>https://arxiv.org/abs/1705.05738</w:t>
        </w:r>
      </w:hyperlink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</w:t>
      </w:r>
    </w:p>
    <w:p w14:paraId="0B0EFB1E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J.-M. Huusko, Methods for complex ODEs based on localization, integration and operator theory, Publications of the University of Eastern Finland. Dissertations in Forestry and Natural Sciences., no 268, (2017). </w:t>
      </w:r>
    </w:p>
    <w:p w14:paraId="58C46F62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J.-M. Huusko, M. Martín, Criteria for bounded valence of harmonic mappings,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Comput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. Methods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Funct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. Theory (2017). </w:t>
      </w:r>
    </w:p>
    <w:p w14:paraId="02F1F95E" w14:textId="77777777" w:rsidR="00230AC3" w:rsidRPr="000C435C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J.-M. Huusko, T. Korhonen, A. Reijonen, Linear differential equations with solutions in the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growthspace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$H\omega^\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infty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$, Ann. Acad. Sci. Fenn. Math. 41 (2016), no. 1, 399 – 416. </w:t>
      </w:r>
    </w:p>
    <w:p w14:paraId="0DF4AFAB" w14:textId="2CD32447" w:rsidR="00230AC3" w:rsidRPr="00230AC3" w:rsidRDefault="00230AC3" w:rsidP="00230A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bidi="hi-IN"/>
        </w:rPr>
      </w:pPr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J.-M. Huusko, </w:t>
      </w:r>
      <w:proofErr w:type="spellStart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>Localisation</w:t>
      </w:r>
      <w:proofErr w:type="spellEnd"/>
      <w:r w:rsidRPr="000C435C">
        <w:rPr>
          <w:rFonts w:asciiTheme="majorHAnsi" w:eastAsia="Times New Roman" w:hAnsiTheme="majorHAnsi" w:cstheme="majorHAnsi"/>
          <w:sz w:val="24"/>
          <w:szCs w:val="24"/>
          <w:lang w:bidi="hi-IN"/>
        </w:rPr>
        <w:t xml:space="preserve"> of linear differential equations in the unit disc by a conformal map, Bull. Aust. Math. Soc. 93 (2016), no. 2, 260 – 271. </w:t>
      </w:r>
    </w:p>
    <w:sectPr w:rsidR="00230AC3" w:rsidRPr="00230AC3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C2499"/>
    <w:multiLevelType w:val="multilevel"/>
    <w:tmpl w:val="57AE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C3"/>
    <w:rsid w:val="00005D5F"/>
    <w:rsid w:val="00007FEA"/>
    <w:rsid w:val="00020A3D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91ED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0CA8"/>
    <w:rsid w:val="000F4411"/>
    <w:rsid w:val="0010532A"/>
    <w:rsid w:val="00115710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740D7"/>
    <w:rsid w:val="00177932"/>
    <w:rsid w:val="00181FEE"/>
    <w:rsid w:val="00185B89"/>
    <w:rsid w:val="001924C8"/>
    <w:rsid w:val="00196229"/>
    <w:rsid w:val="001A22F8"/>
    <w:rsid w:val="001A2935"/>
    <w:rsid w:val="001B0D0A"/>
    <w:rsid w:val="001B1DF0"/>
    <w:rsid w:val="001C033F"/>
    <w:rsid w:val="001D4725"/>
    <w:rsid w:val="001D6BB4"/>
    <w:rsid w:val="001E0A4F"/>
    <w:rsid w:val="001E55C2"/>
    <w:rsid w:val="001E5BC2"/>
    <w:rsid w:val="001F1E51"/>
    <w:rsid w:val="001F39E0"/>
    <w:rsid w:val="001F3B30"/>
    <w:rsid w:val="00201233"/>
    <w:rsid w:val="002070B2"/>
    <w:rsid w:val="00220038"/>
    <w:rsid w:val="00221532"/>
    <w:rsid w:val="00222E5A"/>
    <w:rsid w:val="00230AC3"/>
    <w:rsid w:val="002459D4"/>
    <w:rsid w:val="0025361D"/>
    <w:rsid w:val="00255E98"/>
    <w:rsid w:val="00256E06"/>
    <w:rsid w:val="00260527"/>
    <w:rsid w:val="00272EBD"/>
    <w:rsid w:val="00282091"/>
    <w:rsid w:val="00286483"/>
    <w:rsid w:val="00290A6C"/>
    <w:rsid w:val="00290E2A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BBE"/>
    <w:rsid w:val="0032322F"/>
    <w:rsid w:val="00336E24"/>
    <w:rsid w:val="0035039C"/>
    <w:rsid w:val="00357360"/>
    <w:rsid w:val="003602A9"/>
    <w:rsid w:val="0037767F"/>
    <w:rsid w:val="00386D50"/>
    <w:rsid w:val="003879F2"/>
    <w:rsid w:val="003A471C"/>
    <w:rsid w:val="003B69CA"/>
    <w:rsid w:val="003C570C"/>
    <w:rsid w:val="003C7EB5"/>
    <w:rsid w:val="003D1ECE"/>
    <w:rsid w:val="003E7EE7"/>
    <w:rsid w:val="003F16E0"/>
    <w:rsid w:val="003F738F"/>
    <w:rsid w:val="00400752"/>
    <w:rsid w:val="00403E0B"/>
    <w:rsid w:val="00415197"/>
    <w:rsid w:val="00416E5C"/>
    <w:rsid w:val="004357BA"/>
    <w:rsid w:val="004400E7"/>
    <w:rsid w:val="004405A0"/>
    <w:rsid w:val="004425FE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980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64E7"/>
    <w:rsid w:val="005C754F"/>
    <w:rsid w:val="005C7F0D"/>
    <w:rsid w:val="005D2CCF"/>
    <w:rsid w:val="005D4036"/>
    <w:rsid w:val="005D42AA"/>
    <w:rsid w:val="005E21C2"/>
    <w:rsid w:val="005E508C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70DCC"/>
    <w:rsid w:val="006B5F87"/>
    <w:rsid w:val="006B69AE"/>
    <w:rsid w:val="006C2254"/>
    <w:rsid w:val="006C7D8A"/>
    <w:rsid w:val="006D066D"/>
    <w:rsid w:val="006D3917"/>
    <w:rsid w:val="006E1B32"/>
    <w:rsid w:val="006E570D"/>
    <w:rsid w:val="007159AD"/>
    <w:rsid w:val="00721A07"/>
    <w:rsid w:val="00724417"/>
    <w:rsid w:val="00724EE9"/>
    <w:rsid w:val="00745158"/>
    <w:rsid w:val="00762FF6"/>
    <w:rsid w:val="007644A0"/>
    <w:rsid w:val="00770A32"/>
    <w:rsid w:val="00770CB2"/>
    <w:rsid w:val="00771710"/>
    <w:rsid w:val="00783053"/>
    <w:rsid w:val="00790962"/>
    <w:rsid w:val="0079143D"/>
    <w:rsid w:val="0079324A"/>
    <w:rsid w:val="00793B94"/>
    <w:rsid w:val="0079554A"/>
    <w:rsid w:val="00796FD1"/>
    <w:rsid w:val="007B49F8"/>
    <w:rsid w:val="007B60CD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2046"/>
    <w:rsid w:val="008E2216"/>
    <w:rsid w:val="008E3301"/>
    <w:rsid w:val="008E630F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524E"/>
    <w:rsid w:val="009B68D8"/>
    <w:rsid w:val="009E26B9"/>
    <w:rsid w:val="009E7014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739FD"/>
    <w:rsid w:val="00A7409E"/>
    <w:rsid w:val="00A77982"/>
    <w:rsid w:val="00A81BD1"/>
    <w:rsid w:val="00A8450D"/>
    <w:rsid w:val="00A9214E"/>
    <w:rsid w:val="00A9358F"/>
    <w:rsid w:val="00AA3B60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701B"/>
    <w:rsid w:val="00AF43B0"/>
    <w:rsid w:val="00AF592A"/>
    <w:rsid w:val="00B021FF"/>
    <w:rsid w:val="00B02FD4"/>
    <w:rsid w:val="00B21FDD"/>
    <w:rsid w:val="00B26F2C"/>
    <w:rsid w:val="00B32B07"/>
    <w:rsid w:val="00B33F0B"/>
    <w:rsid w:val="00B434AB"/>
    <w:rsid w:val="00B51C84"/>
    <w:rsid w:val="00B57FDB"/>
    <w:rsid w:val="00B604C4"/>
    <w:rsid w:val="00B64705"/>
    <w:rsid w:val="00B66E5D"/>
    <w:rsid w:val="00B8544E"/>
    <w:rsid w:val="00B8636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2533"/>
    <w:rsid w:val="00BD37C9"/>
    <w:rsid w:val="00BD5A46"/>
    <w:rsid w:val="00BF17FA"/>
    <w:rsid w:val="00C00AF5"/>
    <w:rsid w:val="00C06160"/>
    <w:rsid w:val="00C065D8"/>
    <w:rsid w:val="00C15B44"/>
    <w:rsid w:val="00C3510C"/>
    <w:rsid w:val="00C4135B"/>
    <w:rsid w:val="00C43A08"/>
    <w:rsid w:val="00C53115"/>
    <w:rsid w:val="00C56434"/>
    <w:rsid w:val="00C62D4E"/>
    <w:rsid w:val="00C70C31"/>
    <w:rsid w:val="00C73722"/>
    <w:rsid w:val="00C75DC0"/>
    <w:rsid w:val="00C85586"/>
    <w:rsid w:val="00C860F6"/>
    <w:rsid w:val="00C95DEE"/>
    <w:rsid w:val="00C9798B"/>
    <w:rsid w:val="00CA0C7D"/>
    <w:rsid w:val="00CA2A98"/>
    <w:rsid w:val="00CB630F"/>
    <w:rsid w:val="00CC14E7"/>
    <w:rsid w:val="00CC1CFF"/>
    <w:rsid w:val="00CC5321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6AB5"/>
    <w:rsid w:val="00D356B1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3E4F"/>
    <w:rsid w:val="00DB219B"/>
    <w:rsid w:val="00DB26DA"/>
    <w:rsid w:val="00DB3AAB"/>
    <w:rsid w:val="00DB46AB"/>
    <w:rsid w:val="00DC653B"/>
    <w:rsid w:val="00DD6F7D"/>
    <w:rsid w:val="00DE0529"/>
    <w:rsid w:val="00DF22FF"/>
    <w:rsid w:val="00DF3878"/>
    <w:rsid w:val="00DF5F6C"/>
    <w:rsid w:val="00E028E8"/>
    <w:rsid w:val="00E040AB"/>
    <w:rsid w:val="00E119DF"/>
    <w:rsid w:val="00E1437E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C6C29"/>
    <w:rsid w:val="00ED1285"/>
    <w:rsid w:val="00ED1798"/>
    <w:rsid w:val="00ED7270"/>
    <w:rsid w:val="00EE2D74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7655"/>
    <w:rsid w:val="00F91A87"/>
    <w:rsid w:val="00FA65DA"/>
    <w:rsid w:val="00FB27A4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4130"/>
  <w15:chartTrackingRefBased/>
  <w15:docId w15:val="{6CFC8596-94D7-4E9C-B4A9-97AAFBC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xiv.org/abs/1705.05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1609.01852" TargetMode="External"/><Relationship Id="rId5" Type="http://schemas.openxmlformats.org/officeDocument/2006/relationships/hyperlink" Target="https://www.tandfonline.com/doi/full/10.1080/17476933.2020.1711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2021-05-02T20:09:00Z</dcterms:created>
  <dcterms:modified xsi:type="dcterms:W3CDTF">2021-05-02T20:11:00Z</dcterms:modified>
</cp:coreProperties>
</file>